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E1C13" w14:textId="77777777" w:rsidR="00012B8B" w:rsidRPr="00012B8B" w:rsidRDefault="00012B8B" w:rsidP="00012B8B">
      <w:pPr>
        <w:spacing w:after="24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nb-NO"/>
          <w14:ligatures w14:val="none"/>
        </w:rPr>
        <w:t>Vedlegg 7</w:t>
      </w:r>
    </w:p>
    <w:p w14:paraId="5047B681" w14:textId="6EF58B2D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nb-NO"/>
          <w14:ligatures w14:val="none"/>
        </w:rPr>
        <w:t xml:space="preserve">PRISSKJEMA </w:t>
      </w:r>
    </w:p>
    <w:p w14:paraId="6A315624" w14:textId="77777777" w:rsidR="00012B8B" w:rsidRPr="00012B8B" w:rsidRDefault="00012B8B" w:rsidP="00012B8B">
      <w:pPr>
        <w:spacing w:after="6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lang w:eastAsia="nb-NO"/>
          <w14:ligatures w14:val="none"/>
        </w:rPr>
        <w:t>Totalentreprenør for bygging av blå terrengsykkelsti fra Utsikten til Vassfarvegen</w:t>
      </w:r>
    </w:p>
    <w:p w14:paraId="01C296C6" w14:textId="77777777" w:rsidR="00012B8B" w:rsidRPr="00012B8B" w:rsidRDefault="00012B8B" w:rsidP="00012B8B">
      <w:pPr>
        <w:spacing w:after="24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Totalentreprise, NS 8406:2009 tilpasset totalentreprise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9"/>
        <w:gridCol w:w="6401"/>
      </w:tblGrid>
      <w:tr w:rsidR="00012B8B" w:rsidRPr="00012B8B" w14:paraId="3C1A7126" w14:textId="77777777" w:rsidTr="00174BEC">
        <w:tc>
          <w:tcPr>
            <w:tcW w:w="3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1EC86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Leverandør</w:t>
            </w:r>
          </w:p>
        </w:tc>
        <w:tc>
          <w:tcPr>
            <w:tcW w:w="64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FBD4AB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5AE24EBB" w14:textId="77777777" w:rsidTr="00174BEC">
        <w:tc>
          <w:tcPr>
            <w:tcW w:w="3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38E2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Organisasjonsnummer</w:t>
            </w:r>
          </w:p>
        </w:tc>
        <w:tc>
          <w:tcPr>
            <w:tcW w:w="64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2155B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52B2DADB" w14:textId="77777777" w:rsidTr="00174BEC">
        <w:tc>
          <w:tcPr>
            <w:tcW w:w="3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F3427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Kontaktperson</w:t>
            </w:r>
          </w:p>
        </w:tc>
        <w:tc>
          <w:tcPr>
            <w:tcW w:w="64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4888B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7618507F" w14:textId="77777777" w:rsidTr="00174BEC">
        <w:tc>
          <w:tcPr>
            <w:tcW w:w="30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82EAB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Dato</w:t>
            </w:r>
          </w:p>
        </w:tc>
        <w:tc>
          <w:tcPr>
            <w:tcW w:w="64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740CB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1DD502B0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1 Totalpris for kontraktsarbeidet</w:t>
      </w:r>
    </w:p>
    <w:p w14:paraId="0FD4D8CE" w14:textId="77777777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Leverandøren fyller inn totalpris for kontraktsarbeidet. Totalprisen skal ikke overstige 2 800 000 kroner eksklusiv merverdiavgift. Tilbud med høyere totalpris avvises. Taket gjelder bare totalprisen for kontraktsarbeidet, ikke samlet sum for endringsarbeider i punkt 7.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5504"/>
        <w:gridCol w:w="1398"/>
        <w:gridCol w:w="1598"/>
      </w:tblGrid>
      <w:tr w:rsidR="00012B8B" w:rsidRPr="00012B8B" w14:paraId="3F421BCF" w14:textId="77777777" w:rsidTr="00174BEC">
        <w:trPr>
          <w:tblHeader/>
        </w:trPr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8E198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Nr.</w:t>
            </w:r>
          </w:p>
        </w:tc>
        <w:tc>
          <w:tcPr>
            <w:tcW w:w="55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75F67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Ytelse</w:t>
            </w:r>
          </w:p>
        </w:tc>
        <w:tc>
          <w:tcPr>
            <w:tcW w:w="14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7DAD9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Enhet</w:t>
            </w:r>
          </w:p>
        </w:tc>
        <w:tc>
          <w:tcPr>
            <w:tcW w:w="16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78683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Pris i kr eks. mva.</w:t>
            </w:r>
          </w:p>
        </w:tc>
      </w:tr>
      <w:tr w:rsidR="00012B8B" w:rsidRPr="00012B8B" w14:paraId="2F04868A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319F5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1.1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BB20A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 xml:space="preserve">Totalpris for kontraktsarbeidet, komplett prosjektert og utført blå terrengsykkelsti fra Utsikten til Vassfarvegen i henhold til konkurransegrunnlaget med vedlegg. 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E0822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rund sum</w:t>
            </w: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EE0A0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5BAA3299" w14:textId="77777777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</w:p>
    <w:p w14:paraId="2B6408F3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2 Evaluering</w:t>
      </w:r>
    </w:p>
    <w:p w14:paraId="17C23D7B" w14:textId="77777777" w:rsidR="009A29C8" w:rsidRPr="004D12A9" w:rsidRDefault="009A29C8" w:rsidP="0002187F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4D12A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Prisene i dette skjemaet inngår i evalueringen av tilbudene, og brukes i tillegg til å beregne vederlag for eventuelle endringsarbeider i kontraktsperioden, jf. avtaleformularet del B om NS 8406 punkt 22.</w:t>
      </w:r>
    </w:p>
    <w:p w14:paraId="59FB22CE" w14:textId="11BD4984" w:rsidR="0002187F" w:rsidRPr="0002187F" w:rsidRDefault="009A29C8" w:rsidP="0002187F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4D12A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Priskriteriet</w:t>
      </w:r>
      <w:r w:rsidR="0002187F"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 er ett kriterium, jf. konkurransegrunnlaget punkt 5.2.1. Evalueringsprisen er summen av:</w:t>
      </w:r>
    </w:p>
    <w:p w14:paraId="643B8189" w14:textId="77777777" w:rsidR="0002187F" w:rsidRPr="0002187F" w:rsidRDefault="0002187F" w:rsidP="00012B8B">
      <w:pPr>
        <w:spacing w:after="120" w:line="276" w:lineRule="auto"/>
        <w:ind w:left="340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a) totalpris for kontraktsarbeidet, jf. punkt 1, og</w:t>
      </w:r>
    </w:p>
    <w:p w14:paraId="4BB3ABEE" w14:textId="77777777" w:rsidR="0002187F" w:rsidRPr="0002187F" w:rsidRDefault="0002187F" w:rsidP="00012B8B">
      <w:pPr>
        <w:spacing w:after="120" w:line="276" w:lineRule="auto"/>
        <w:ind w:left="340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b) samlet sum for endringsarbeider, jf. punkt 7.</w:t>
      </w:r>
    </w:p>
    <w:p w14:paraId="67D705BB" w14:textId="4BBEE08E" w:rsidR="00012B8B" w:rsidRPr="00012B8B" w:rsidRDefault="0002187F" w:rsidP="0002187F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De to elementene legges sammen til én evalueringspris. </w:t>
      </w:r>
    </w:p>
    <w:p w14:paraId="3F03D69D" w14:textId="7615FE17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Samlet sum for endringsarbeider beregnes ved at oppdragsgiver multipliserer leverandørens enhetspriser i punkt 4 til 6 med volumer fastsatt av oppdragsgiver. Volumene oppgis ikke i konkurransegrunnlaget. De er fastsatt og nedtegnet skriftlig </w:t>
      </w:r>
      <w:r w:rsidR="0057231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i god tid 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før tilbudsfristen, og </w:t>
      </w:r>
      <w:r w:rsidR="008B0BC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settes inn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 først ved evalueringen av tilbudene.</w:t>
      </w:r>
    </w:p>
    <w:p w14:paraId="114D0C4C" w14:textId="532CE468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Volumene </w:t>
      </w:r>
      <w:r w:rsidR="0057231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er 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fiktive og fastsatt utelukkende for å kunne sammenligne enhetsprisene. De er ikke bindende for oppdragsgiver og innebærer ingen forpliktelse til å bestille endringsarbeider, verken i dette omfanget eller i det hele. Volumene gir leverandøren ingen rett til et bestemt oppdragsvolum, og faktisk omfang av endringsarbeider avgjøres av oppdragsgiver i kontraktsperioden.</w:t>
      </w:r>
    </w:p>
    <w:p w14:paraId="53DD691E" w14:textId="6C1AB88E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Totalprisen for kontraktsarbeidet skal ikke overstige 2 800 000 kroner eksklusiv merverdiavgift, jf. punkt 1. Tilbud med høyere totalpris avvises. </w:t>
      </w:r>
      <w:r w:rsidR="00FE44FD" w:rsidRPr="00FE44FD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Taket gjelder bare totalprisen for kontraktsarbeidet. Samlet sum for endringsarbeider er ikke omfattet av taket, og evalueringsprisen kan derfor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 overstige beløpet.</w:t>
      </w:r>
    </w:p>
    <w:p w14:paraId="701695DD" w14:textId="77777777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lastRenderedPageBreak/>
        <w:t>Prisene i dette skjemaet er bindende for leverandøren dersom kontrakt inngås.</w:t>
      </w:r>
    </w:p>
    <w:p w14:paraId="2D8023B1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3 Utfylling</w:t>
      </w:r>
    </w:p>
    <w:p w14:paraId="27E60010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Alle priser oppgis i norske kroner eksklusiv merverdiavgift.</w:t>
      </w:r>
    </w:p>
    <w:p w14:paraId="3D9D3995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Samtlige felt som skal fylles ut av leverandøren, skal fylles ut. Skjemaet leveres utfylt sammen med tilbudet.</w:t>
      </w:r>
    </w:p>
    <w:p w14:paraId="53B6E5D0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Prisene gjelder i hele kontraktsperioden og reguleres ikke for endringer i lønns- og prisnivå.</w:t>
      </w:r>
    </w:p>
    <w:p w14:paraId="2A9B50DA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Prisene skal dekke alle kostnader ved den enkelte ytelsen, herunder lønn og sosiale kostnader, verktøy, utstyr, drivstoff, forbruksmateriell, administrasjon og fortjeneste, med mindre annet framgår av skjemaet.</w:t>
      </w:r>
    </w:p>
    <w:p w14:paraId="23799171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Påslag for administrasjon og fortjeneste ved </w:t>
      </w:r>
      <w:proofErr w:type="spellStart"/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regningsarbeid</w:t>
      </w:r>
      <w:proofErr w:type="spellEnd"/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 er fastsatt i avtaleformularet og skal ikke prises her. Påslaget beregnes bare på materialer og underentreprenørytelser.</w:t>
      </w:r>
    </w:p>
    <w:p w14:paraId="09CD5227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Enhetsprisene i punkt 6 gjelder tillegg og fradrag i kontraktsarbeidet, og legges til grunn så langt de passer.</w:t>
      </w:r>
    </w:p>
    <w:p w14:paraId="2818230B" w14:textId="77777777" w:rsidR="00012B8B" w:rsidRPr="00012B8B" w:rsidRDefault="00012B8B" w:rsidP="00012B8B">
      <w:pPr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Volumene er ikke oppgitt i konkurransegrunnlaget. Leverandøren skal derfor prise hver post selvstendig og uavhengig av antatt omfang. Volumene som oppdragsgiver benytter ved evalueringen, er fiktive og ikke bindende for oppdragsgiver, jf. punkt 2.</w:t>
      </w:r>
    </w:p>
    <w:p w14:paraId="41053855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4 Timepriser for personell</w:t>
      </w:r>
    </w:p>
    <w:p w14:paraId="004EFED5" w14:textId="77777777" w:rsidR="00012B8B" w:rsidRPr="00012B8B" w:rsidRDefault="00012B8B" w:rsidP="00012B8B">
      <w:pPr>
        <w:spacing w:after="14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Prisene gjelder arbeid innenfor normal arbeidstid, inkludert håndverktøy.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"/>
        <w:gridCol w:w="5505"/>
        <w:gridCol w:w="1398"/>
        <w:gridCol w:w="1598"/>
      </w:tblGrid>
      <w:tr w:rsidR="00012B8B" w:rsidRPr="00012B8B" w14:paraId="197FB13E" w14:textId="77777777" w:rsidTr="00174BEC">
        <w:trPr>
          <w:tblHeader/>
        </w:trPr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92DEB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Nr.</w:t>
            </w:r>
          </w:p>
        </w:tc>
        <w:tc>
          <w:tcPr>
            <w:tcW w:w="55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76C1D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Ytelse</w:t>
            </w:r>
          </w:p>
        </w:tc>
        <w:tc>
          <w:tcPr>
            <w:tcW w:w="14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F70F2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Enhet</w:t>
            </w:r>
          </w:p>
        </w:tc>
        <w:tc>
          <w:tcPr>
            <w:tcW w:w="1600" w:type="dxa"/>
            <w:shd w:val="clear" w:color="auto" w:fill="F2F2F2"/>
          </w:tcPr>
          <w:p w14:paraId="290E026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Pris i kr eks. mva.</w:t>
            </w:r>
          </w:p>
        </w:tc>
      </w:tr>
      <w:tr w:rsidR="00012B8B" w:rsidRPr="00012B8B" w14:paraId="66BD4DDC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BF605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4.1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E04BD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Anleggsleder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952B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6376FC6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0EC0972C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60E05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4.2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B474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Stibygger, maskinfører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39D77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120CC3C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4BAC26CF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74249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4.3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AC71C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proofErr w:type="spellStart"/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Håndbygger</w:t>
            </w:r>
            <w:proofErr w:type="spellEnd"/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, fagarbeider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5864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404C56D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7BC63468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59AF9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4.4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1E5E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Hjelpearbeider, lærling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CDDC0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2C7E13B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490E347C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D5621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4.5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0937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Prosjekterende, herunder detaljprosjektering av konstruksjoner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C66CB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51446CC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41004E3E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5 Timepriser for maskiner</w:t>
      </w:r>
    </w:p>
    <w:p w14:paraId="43C66828" w14:textId="77777777" w:rsidR="00012B8B" w:rsidRPr="00012B8B" w:rsidRDefault="00012B8B" w:rsidP="00012B8B">
      <w:pPr>
        <w:spacing w:after="14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Prisene oppgis inkludert fører, drivstoff og standard redskap.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"/>
        <w:gridCol w:w="5505"/>
        <w:gridCol w:w="1398"/>
        <w:gridCol w:w="1598"/>
      </w:tblGrid>
      <w:tr w:rsidR="00012B8B" w:rsidRPr="00012B8B" w14:paraId="6D1C06D6" w14:textId="77777777" w:rsidTr="00174BEC">
        <w:trPr>
          <w:tblHeader/>
        </w:trPr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9692E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Nr.</w:t>
            </w:r>
          </w:p>
        </w:tc>
        <w:tc>
          <w:tcPr>
            <w:tcW w:w="55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8DC57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Ytelse</w:t>
            </w:r>
          </w:p>
        </w:tc>
        <w:tc>
          <w:tcPr>
            <w:tcW w:w="14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DD262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Enhet</w:t>
            </w:r>
          </w:p>
        </w:tc>
        <w:tc>
          <w:tcPr>
            <w:tcW w:w="1600" w:type="dxa"/>
            <w:shd w:val="clear" w:color="auto" w:fill="F2F2F2"/>
          </w:tcPr>
          <w:p w14:paraId="380D30F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Pris i kr eks. mva.</w:t>
            </w:r>
          </w:p>
        </w:tc>
      </w:tr>
      <w:tr w:rsidR="00012B8B" w:rsidRPr="00012B8B" w14:paraId="024AA5A4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3F25CB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5.1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99C5D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Minigraver, 2 til 5 tonn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48CFC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2E58087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31C40E09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C12C3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5.2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CA173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Gravemaskin, 5 til 9 tonn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E8A22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37A0E02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2F4A3ED1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5B4F4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5.3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FC3E3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Gravemaskin, over 9 tonn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EC8AE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369939C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64B52654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58A24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5.4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578A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Beltedumper eller transportmaskin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02346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32A0FA7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34AB2AF8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8C5DD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lastRenderedPageBreak/>
              <w:t>5.5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8446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ATV eller lett transportkjøretøy med henger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656B6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5FD6208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056346C9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C47F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5.6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81500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Borerigg eller boltemaskin for arbeid i fjell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E7139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time</w:t>
            </w:r>
          </w:p>
        </w:tc>
        <w:tc>
          <w:tcPr>
            <w:tcW w:w="1600" w:type="dxa"/>
          </w:tcPr>
          <w:p w14:paraId="59E6C6B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48A5F336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9F45B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5.7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4350C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Mobilisering og demobilisering av maskin til og fra anleggsområdet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DE7E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tur</w:t>
            </w:r>
          </w:p>
        </w:tc>
        <w:tc>
          <w:tcPr>
            <w:tcW w:w="1600" w:type="dxa"/>
          </w:tcPr>
          <w:p w14:paraId="4337A446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21703A08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6 Enhetspriser for stiarbeid</w:t>
      </w:r>
    </w:p>
    <w:p w14:paraId="696F0F75" w14:textId="77777777" w:rsidR="00012B8B" w:rsidRPr="00012B8B" w:rsidRDefault="00012B8B" w:rsidP="00012B8B">
      <w:pPr>
        <w:spacing w:after="14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Enhetsprisene gjelder ferdig utført arbeid, inkludert nødvendige masser fra traseen, opprydding og istandsetting av berørt areal. Med lm menes løpemeter ferdig sti eller konstruksjon.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"/>
        <w:gridCol w:w="5505"/>
        <w:gridCol w:w="1398"/>
        <w:gridCol w:w="1598"/>
      </w:tblGrid>
      <w:tr w:rsidR="00012B8B" w:rsidRPr="00012B8B" w14:paraId="47245EEA" w14:textId="77777777" w:rsidTr="00174BEC">
        <w:trPr>
          <w:tblHeader/>
        </w:trPr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0F17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Nr.</w:t>
            </w:r>
          </w:p>
        </w:tc>
        <w:tc>
          <w:tcPr>
            <w:tcW w:w="55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2B522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Ytelse</w:t>
            </w:r>
          </w:p>
        </w:tc>
        <w:tc>
          <w:tcPr>
            <w:tcW w:w="14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B23F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Enhet</w:t>
            </w:r>
          </w:p>
        </w:tc>
        <w:tc>
          <w:tcPr>
            <w:tcW w:w="1600" w:type="dxa"/>
            <w:shd w:val="clear" w:color="auto" w:fill="F2F2F2"/>
          </w:tcPr>
          <w:p w14:paraId="409FA25B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Pris i kr eks. mva.</w:t>
            </w:r>
          </w:p>
        </w:tc>
      </w:tr>
      <w:tr w:rsidR="00012B8B" w:rsidRPr="00012B8B" w14:paraId="22E626CC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A196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6.1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8CD7C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Maskinbygget sti i normalt terreng, ferdig opparbeidet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3E23C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78EFCF0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52F0B7A7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6B1F4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6.2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9B9EF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Maskinbygget sti i bratt eller steinete terreng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2F32B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68BA6CE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7D1FB893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C2646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6.3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936C8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Håndbygget sti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B6990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1118BD3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4A26EFC9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F8D83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6.4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8A7BC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Vannavleder eller dreneringspunkt, ferdig utført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BB996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stk.</w:t>
            </w:r>
          </w:p>
        </w:tc>
        <w:tc>
          <w:tcPr>
            <w:tcW w:w="1600" w:type="dxa"/>
          </w:tcPr>
          <w:p w14:paraId="67F8AD8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5DB6BB46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C9CBA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6.5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5E8F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Steinsatt kryssing av forsenkning eller vannvei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7CAE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stk.</w:t>
            </w:r>
          </w:p>
        </w:tc>
        <w:tc>
          <w:tcPr>
            <w:tcW w:w="1600" w:type="dxa"/>
          </w:tcPr>
          <w:p w14:paraId="67D1264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6BFE1C51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3B56D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6.6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7EDA2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Erosjonssikring med stedlig stein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8413E3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m2</w:t>
            </w:r>
          </w:p>
        </w:tc>
        <w:tc>
          <w:tcPr>
            <w:tcW w:w="1600" w:type="dxa"/>
          </w:tcPr>
          <w:p w14:paraId="03FBBFE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2EB4F205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9144F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6.7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10779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Klopp i tre, ferdig montert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C912A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6CDE7ED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700A36A2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583A7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6.8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8895B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Bolteforankret konstruksjon i fjell, ferdig montert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E3F3E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3211CDA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6742B78D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DED7F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6.9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0F126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Oppbygd bæreløsning i parti med tynt jordsmonn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41580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lm</w:t>
            </w:r>
          </w:p>
        </w:tc>
        <w:tc>
          <w:tcPr>
            <w:tcW w:w="1600" w:type="dxa"/>
          </w:tcPr>
          <w:p w14:paraId="48D9D16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39CDB551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888E5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6.10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C96B9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Uttak og bearbeiding av stein i traseen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1140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m3</w:t>
            </w:r>
          </w:p>
        </w:tc>
        <w:tc>
          <w:tcPr>
            <w:tcW w:w="1600" w:type="dxa"/>
          </w:tcPr>
          <w:p w14:paraId="49D98B9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78B84485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B1AF8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6.11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6C1D9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Tilkjørte masser, levert og utlagt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67A7CF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m3</w:t>
            </w:r>
          </w:p>
        </w:tc>
        <w:tc>
          <w:tcPr>
            <w:tcW w:w="1600" w:type="dxa"/>
          </w:tcPr>
          <w:p w14:paraId="5D9D5AFB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038A8882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9A46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6.12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476C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Revegetering med stedegen vegetasjon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CAF9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m2</w:t>
            </w:r>
          </w:p>
        </w:tc>
        <w:tc>
          <w:tcPr>
            <w:tcW w:w="1600" w:type="dxa"/>
          </w:tcPr>
          <w:p w14:paraId="7008254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646C7348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A39ECB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6.13</w:t>
            </w:r>
          </w:p>
        </w:tc>
        <w:tc>
          <w:tcPr>
            <w:tcW w:w="55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FBB18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Skilt etter nasjonale retningslinjer, ferdig montert</w:t>
            </w:r>
          </w:p>
        </w:tc>
        <w:tc>
          <w:tcPr>
            <w:tcW w:w="14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9708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per stk.</w:t>
            </w:r>
          </w:p>
        </w:tc>
        <w:tc>
          <w:tcPr>
            <w:tcW w:w="1600" w:type="dxa"/>
          </w:tcPr>
          <w:p w14:paraId="75AF62C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2F8F8406" w14:textId="77777777" w:rsidR="00012B8B" w:rsidRPr="00012B8B" w:rsidRDefault="00012B8B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7 Samlet sum for endringsarbeider</w:t>
      </w:r>
    </w:p>
    <w:p w14:paraId="2FC89F1D" w14:textId="0AFDDE28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Punktet fylles ut av oppdragsgiver ved evalueringen og skal ikke fylles ut av leverandøren. Samlet sum for endringsarbeider </w:t>
      </w:r>
      <w:r w:rsidR="0002187F"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inngår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 i </w:t>
      </w:r>
      <w:r w:rsidR="007203BC" w:rsidRPr="0002187F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evalueringsprisen sammen med totalprisen for kontraktsarbeid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et, jf. punkt 2.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9"/>
        <w:gridCol w:w="6903"/>
        <w:gridCol w:w="1598"/>
      </w:tblGrid>
      <w:tr w:rsidR="00012B8B" w:rsidRPr="00012B8B" w14:paraId="257291D5" w14:textId="77777777" w:rsidTr="00174BEC">
        <w:trPr>
          <w:tblHeader/>
        </w:trPr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CF992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Nr.</w:t>
            </w:r>
          </w:p>
        </w:tc>
        <w:tc>
          <w:tcPr>
            <w:tcW w:w="69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4F2E4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Post</w:t>
            </w:r>
          </w:p>
        </w:tc>
        <w:tc>
          <w:tcPr>
            <w:tcW w:w="16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B03F2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Sum i kr eks. mva.</w:t>
            </w:r>
          </w:p>
        </w:tc>
      </w:tr>
      <w:tr w:rsidR="00012B8B" w:rsidRPr="00012B8B" w14:paraId="76A6C1F9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515EBD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7.1</w:t>
            </w:r>
          </w:p>
        </w:tc>
        <w:tc>
          <w:tcPr>
            <w:tcW w:w="69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C41A4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Sum timepriser for personell, punkt 4</w:t>
            </w: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5F074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4C3B7DC1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6C5A7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7.2</w:t>
            </w:r>
          </w:p>
        </w:tc>
        <w:tc>
          <w:tcPr>
            <w:tcW w:w="69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D7DF40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Sum timepriser for maskiner, punkt 5</w:t>
            </w: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9C6781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1FFA6A05" w14:textId="77777777" w:rsidTr="00174BEC">
        <w:tc>
          <w:tcPr>
            <w:tcW w:w="9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4304E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lastRenderedPageBreak/>
              <w:t>7.3</w:t>
            </w:r>
          </w:p>
        </w:tc>
        <w:tc>
          <w:tcPr>
            <w:tcW w:w="6912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CDD5F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Sum enhetspriser for stiarbeid, punkt 6</w:t>
            </w:r>
          </w:p>
        </w:tc>
        <w:tc>
          <w:tcPr>
            <w:tcW w:w="160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97007C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  <w:tr w:rsidR="00012B8B" w:rsidRPr="00012B8B" w14:paraId="656F7C1C" w14:textId="77777777" w:rsidTr="00174BEC">
        <w:tc>
          <w:tcPr>
            <w:tcW w:w="9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C1F48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7.4</w:t>
            </w:r>
          </w:p>
        </w:tc>
        <w:tc>
          <w:tcPr>
            <w:tcW w:w="6912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CF5135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Samlet sum for endringsarbeider, sum av postene 7.1 til 7.3</w:t>
            </w:r>
          </w:p>
        </w:tc>
        <w:tc>
          <w:tcPr>
            <w:tcW w:w="16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6B60DA" w14:textId="77777777" w:rsidR="00012B8B" w:rsidRPr="00012B8B" w:rsidRDefault="00012B8B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457B5D96" w14:textId="77777777" w:rsidR="00FA5151" w:rsidRDefault="00FA5151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</w:p>
    <w:p w14:paraId="4F5760DD" w14:textId="77777777" w:rsidR="00FA5151" w:rsidRDefault="00FA5151" w:rsidP="009B65CE">
      <w:pPr>
        <w:spacing w:before="240" w:after="120"/>
        <w:rPr>
          <w:rFonts w:ascii="Times New Roman" w:hAnsi="Times New Roman" w:cs="Times New Roman"/>
          <w:b/>
          <w:sz w:val="26"/>
        </w:rPr>
      </w:pPr>
      <w:r w:rsidRPr="00FA5151">
        <w:rPr>
          <w:rFonts w:ascii="Times New Roman" w:hAnsi="Times New Roman" w:cs="Times New Roman"/>
          <w:b/>
          <w:sz w:val="26"/>
        </w:rPr>
        <w:t>8 Evalueringspris</w:t>
      </w:r>
    </w:p>
    <w:p w14:paraId="3E7BCDDA" w14:textId="77777777" w:rsidR="00FA5151" w:rsidRDefault="00FA5151" w:rsidP="00FA5151">
      <w:pPr>
        <w:spacing w:after="120"/>
        <w:rPr>
          <w:rFonts w:ascii="Times New Roman" w:hAnsi="Times New Roman" w:cs="Times New Roman"/>
          <w:sz w:val="22"/>
        </w:rPr>
      </w:pPr>
      <w:r w:rsidRPr="00FA5151">
        <w:rPr>
          <w:rFonts w:ascii="Times New Roman" w:hAnsi="Times New Roman" w:cs="Times New Roman"/>
          <w:sz w:val="22"/>
        </w:rPr>
        <w:t>Punktet fylles ut av oppdragsgiver ved evalueringen og skal ikke fylles ut av leverandøren. Evalueringsprisen er summen av totalprisen for kontraktsarbeidet i punkt 1 og samlet sum for endringsarbeider i punkt 7, jf. punkt 2.</w:t>
      </w: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4820"/>
      </w:tblGrid>
      <w:tr w:rsidR="00554749" w:rsidRPr="00012B8B" w14:paraId="566BD2A8" w14:textId="77777777" w:rsidTr="00554749">
        <w:trPr>
          <w:tblHeader/>
        </w:trPr>
        <w:tc>
          <w:tcPr>
            <w:tcW w:w="3681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CE81E5" w14:textId="77777777" w:rsidR="00554749" w:rsidRPr="00012B8B" w:rsidRDefault="00554749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Post</w:t>
            </w:r>
          </w:p>
        </w:tc>
        <w:tc>
          <w:tcPr>
            <w:tcW w:w="482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5A0482" w14:textId="77777777" w:rsidR="00554749" w:rsidRPr="00012B8B" w:rsidRDefault="00554749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012B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Sum i kr eks. mva.</w:t>
            </w:r>
          </w:p>
        </w:tc>
      </w:tr>
      <w:tr w:rsidR="00554749" w:rsidRPr="00012B8B" w14:paraId="378F40AE" w14:textId="77777777" w:rsidTr="00554749">
        <w:tc>
          <w:tcPr>
            <w:tcW w:w="3681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DF3E3A" w14:textId="1E9A3037" w:rsidR="00554749" w:rsidRPr="00554749" w:rsidRDefault="00554749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  <w:r w:rsidRPr="00554749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  <w:t>Evalueringspris</w:t>
            </w:r>
          </w:p>
        </w:tc>
        <w:tc>
          <w:tcPr>
            <w:tcW w:w="4820" w:type="dx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317A8" w14:textId="77777777" w:rsidR="00554749" w:rsidRPr="009126CA" w:rsidRDefault="00554749" w:rsidP="00012B8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nb-NO"/>
                <w14:ligatures w14:val="none"/>
              </w:rPr>
            </w:pPr>
          </w:p>
        </w:tc>
      </w:tr>
    </w:tbl>
    <w:p w14:paraId="7350EC43" w14:textId="30312069" w:rsidR="00012B8B" w:rsidRPr="00012B8B" w:rsidRDefault="00FA5151" w:rsidP="00012B8B">
      <w:pPr>
        <w:keepNext/>
        <w:spacing w:before="320" w:after="14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</w:pPr>
      <w:r w:rsidRPr="00FA5151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nb-NO"/>
          <w14:ligatures w14:val="none"/>
        </w:rPr>
        <w:t>9 Leverandørens bekreftelse</w:t>
      </w:r>
    </w:p>
    <w:p w14:paraId="0284BB3C" w14:textId="15E20961" w:rsidR="00012B8B" w:rsidRPr="00012B8B" w:rsidRDefault="00012B8B" w:rsidP="00012B8B">
      <w:pPr>
        <w:spacing w:after="12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Leverandøren bekrefter at prisene er bindende i hele kontraktsperioden og gjelder </w:t>
      </w:r>
      <w:r w:rsidR="004D12A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både 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som </w:t>
      </w:r>
      <w:r w:rsidR="004D12A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 xml:space="preserve">totalpris for kontraktsarbeidet og som </w:t>
      </w: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grunnlag for beregning av endringsarbeider.</w:t>
      </w:r>
    </w:p>
    <w:p w14:paraId="390F933C" w14:textId="77777777" w:rsidR="00012B8B" w:rsidRPr="00012B8B" w:rsidRDefault="00012B8B" w:rsidP="00012B8B">
      <w:pPr>
        <w:spacing w:after="6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</w:p>
    <w:p w14:paraId="2590459C" w14:textId="77777777" w:rsidR="00012B8B" w:rsidRPr="00012B8B" w:rsidRDefault="00012B8B" w:rsidP="00012B8B">
      <w:pPr>
        <w:spacing w:after="6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Sted og dato: [sted], [dato]</w:t>
      </w:r>
    </w:p>
    <w:p w14:paraId="2ACB2FDD" w14:textId="77777777" w:rsidR="00012B8B" w:rsidRPr="00012B8B" w:rsidRDefault="00012B8B" w:rsidP="00012B8B">
      <w:pPr>
        <w:spacing w:before="600" w:after="6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______________________________</w:t>
      </w:r>
    </w:p>
    <w:p w14:paraId="4FF801FB" w14:textId="77777777" w:rsidR="00012B8B" w:rsidRPr="00012B8B" w:rsidRDefault="00012B8B" w:rsidP="00012B8B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</w:pPr>
      <w:r w:rsidRPr="00012B8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nb-NO"/>
          <w14:ligatures w14:val="none"/>
        </w:rPr>
        <w:t>[navn, stilling]</w:t>
      </w:r>
    </w:p>
    <w:p w14:paraId="79D4765F" w14:textId="77777777" w:rsidR="008B400F" w:rsidRDefault="008B400F"/>
    <w:sectPr w:rsidR="008B400F" w:rsidSect="00012B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247" w:bottom="1247" w:left="12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762A" w14:textId="77777777" w:rsidR="00B23986" w:rsidRDefault="00B23986">
      <w:pPr>
        <w:spacing w:after="0" w:line="240" w:lineRule="auto"/>
      </w:pPr>
      <w:r>
        <w:separator/>
      </w:r>
    </w:p>
  </w:endnote>
  <w:endnote w:type="continuationSeparator" w:id="0">
    <w:p w14:paraId="4BA938E2" w14:textId="77777777" w:rsidR="00B23986" w:rsidRDefault="00B2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48F0" w14:textId="77777777" w:rsidR="00012B8B" w:rsidRDefault="00012B8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07CC8" w14:textId="77777777" w:rsidR="00012B8B" w:rsidRDefault="00012B8B">
    <w:pPr>
      <w:jc w:val="center"/>
    </w:pPr>
    <w:r>
      <w:rPr>
        <w:sz w:val="18"/>
        <w:szCs w:val="18"/>
      </w:rPr>
      <w:t xml:space="preserve">Side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av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DBA59" w14:textId="77777777" w:rsidR="00012B8B" w:rsidRDefault="00012B8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FF3A5" w14:textId="77777777" w:rsidR="00B23986" w:rsidRDefault="00B23986">
      <w:pPr>
        <w:spacing w:after="0" w:line="240" w:lineRule="auto"/>
      </w:pPr>
      <w:r>
        <w:separator/>
      </w:r>
    </w:p>
  </w:footnote>
  <w:footnote w:type="continuationSeparator" w:id="0">
    <w:p w14:paraId="7791CCCF" w14:textId="77777777" w:rsidR="00B23986" w:rsidRDefault="00B23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0EC12" w14:textId="77777777" w:rsidR="00012B8B" w:rsidRDefault="00012B8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3A90" w14:textId="77777777" w:rsidR="00012B8B" w:rsidRDefault="00012B8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D0DE4" w14:textId="77777777" w:rsidR="00012B8B" w:rsidRDefault="00012B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C0D7D"/>
    <w:multiLevelType w:val="hybridMultilevel"/>
    <w:tmpl w:val="48B0E474"/>
    <w:lvl w:ilvl="0" w:tplc="F872DF66">
      <w:start w:val="1"/>
      <w:numFmt w:val="bullet"/>
      <w:lvlText w:val="•"/>
      <w:lvlJc w:val="left"/>
      <w:pPr>
        <w:ind w:left="420" w:hanging="240"/>
      </w:pPr>
      <w:rPr>
        <w:rFonts w:ascii="Times New Roman" w:eastAsia="Times New Roman" w:hAnsi="Times New Roman" w:cs="Times New Roman"/>
        <w:color w:val="000000"/>
      </w:rPr>
    </w:lvl>
    <w:lvl w:ilvl="1" w:tplc="D7A437B6">
      <w:numFmt w:val="decimal"/>
      <w:lvlText w:val=""/>
      <w:lvlJc w:val="left"/>
    </w:lvl>
    <w:lvl w:ilvl="2" w:tplc="BC9A167A">
      <w:numFmt w:val="decimal"/>
      <w:lvlText w:val=""/>
      <w:lvlJc w:val="left"/>
    </w:lvl>
    <w:lvl w:ilvl="3" w:tplc="88A49766">
      <w:numFmt w:val="decimal"/>
      <w:lvlText w:val=""/>
      <w:lvlJc w:val="left"/>
    </w:lvl>
    <w:lvl w:ilvl="4" w:tplc="898EB2E2">
      <w:numFmt w:val="decimal"/>
      <w:lvlText w:val=""/>
      <w:lvlJc w:val="left"/>
    </w:lvl>
    <w:lvl w:ilvl="5" w:tplc="0908B0C0">
      <w:numFmt w:val="decimal"/>
      <w:lvlText w:val=""/>
      <w:lvlJc w:val="left"/>
    </w:lvl>
    <w:lvl w:ilvl="6" w:tplc="494AFD0E">
      <w:numFmt w:val="decimal"/>
      <w:lvlText w:val=""/>
      <w:lvlJc w:val="left"/>
    </w:lvl>
    <w:lvl w:ilvl="7" w:tplc="BDAA97FE">
      <w:numFmt w:val="decimal"/>
      <w:lvlText w:val=""/>
      <w:lvlJc w:val="left"/>
    </w:lvl>
    <w:lvl w:ilvl="8" w:tplc="8618BC68">
      <w:numFmt w:val="decimal"/>
      <w:lvlText w:val=""/>
      <w:lvlJc w:val="left"/>
    </w:lvl>
  </w:abstractNum>
  <w:num w:numId="1" w16cid:durableId="10735034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B8B"/>
    <w:rsid w:val="00012B8B"/>
    <w:rsid w:val="0002187F"/>
    <w:rsid w:val="000A1F85"/>
    <w:rsid w:val="003C5B14"/>
    <w:rsid w:val="0046613C"/>
    <w:rsid w:val="004B0A02"/>
    <w:rsid w:val="004D12A9"/>
    <w:rsid w:val="00554749"/>
    <w:rsid w:val="0057231E"/>
    <w:rsid w:val="00657FDC"/>
    <w:rsid w:val="007203BC"/>
    <w:rsid w:val="007E7DAD"/>
    <w:rsid w:val="00835EB1"/>
    <w:rsid w:val="00860369"/>
    <w:rsid w:val="008B0BCA"/>
    <w:rsid w:val="008B400F"/>
    <w:rsid w:val="009126CA"/>
    <w:rsid w:val="00984885"/>
    <w:rsid w:val="009A29C8"/>
    <w:rsid w:val="009B65CE"/>
    <w:rsid w:val="00B23986"/>
    <w:rsid w:val="00C432C7"/>
    <w:rsid w:val="00C67107"/>
    <w:rsid w:val="00DE655E"/>
    <w:rsid w:val="00F73CBE"/>
    <w:rsid w:val="00FA5151"/>
    <w:rsid w:val="00FE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D8C9"/>
  <w15:chartTrackingRefBased/>
  <w15:docId w15:val="{E6D2AAF3-132A-4159-BF5F-18B9409F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12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12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12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12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12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12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12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12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12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12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12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12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12B8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12B8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12B8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12B8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12B8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12B8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12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12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12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12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2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12B8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12B8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12B8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12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12B8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12B8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12B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nb-NO"/>
      <w14:ligatures w14:val="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012B8B"/>
    <w:rPr>
      <w:rFonts w:ascii="Times New Roman" w:eastAsia="Times New Roman" w:hAnsi="Times New Roman" w:cs="Times New Roman"/>
      <w:color w:val="000000"/>
      <w:kern w:val="0"/>
      <w:sz w:val="22"/>
      <w:szCs w:val="22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012B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nb-NO"/>
      <w14:ligatures w14:val="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012B8B"/>
    <w:rPr>
      <w:rFonts w:ascii="Times New Roman" w:eastAsia="Times New Roman" w:hAnsi="Times New Roman" w:cs="Times New Roman"/>
      <w:color w:val="000000"/>
      <w:kern w:val="0"/>
      <w:sz w:val="22"/>
      <w:szCs w:val="22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FA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727540-3A2E-441F-80E9-38D12127598F}">
  <we:reference id="11d7cf85-ae5a-43b8-bc58-1e1a151cce24" version="1.0.0.1" store="EXCatalog" storeType="EXCatalog"/>
  <we:alternateReferences>
    <we:reference id="WA200010725" version="1.0.0.1" store="nb-NO" storeType="OMEX"/>
  </we:alternateReferences>
  <we:properties>
    <we:property name="claude.fileId" value="&quot;e688e273-2565-4c5b-8f0a-bb76ce8dc095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001063-3959-42F0-B237-282A92398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8A1EE6-17F5-465A-B751-F8C6840EB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5F8C8-213A-4526-B67D-974AE5D7E5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817</Words>
  <Characters>5398</Characters>
  <Application>Microsoft Office Word</Application>
  <DocSecurity>0</DocSecurity>
  <Lines>158</Lines>
  <Paragraphs>77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 Lilleng</dc:creator>
  <cp:keywords/>
  <dc:description/>
  <cp:lastModifiedBy>Sigrid Lilleng</cp:lastModifiedBy>
  <cp:revision>4</cp:revision>
  <cp:lastPrinted>2026-09-09T08:31:00Z</cp:lastPrinted>
  <dcterms:created xsi:type="dcterms:W3CDTF">2026-09-09T08:53:00Z</dcterms:created>
  <dcterms:modified xsi:type="dcterms:W3CDTF">2026-09-09T09:22:00Z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0x010100749332B6F430DA44A1A4750E3BFF4CB0</vt:lpwstr>
  </property>
</Properties>
</file>